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7EDFA" w14:textId="77777777" w:rsidR="00B01D4D" w:rsidRPr="00B01D4D" w:rsidRDefault="00B01D4D" w:rsidP="00B01D4D">
      <w:pPr>
        <w:spacing w:after="0" w:line="240" w:lineRule="auto"/>
        <w:rPr>
          <w:rFonts w:ascii="Times New Roman" w:eastAsia="Times New Roman" w:hAnsi="Times New Roman" w:cs="Times New Roman"/>
          <w:color w:val="2C358B"/>
          <w:kern w:val="0"/>
          <w:sz w:val="27"/>
          <w:szCs w:val="27"/>
          <w14:ligatures w14:val="none"/>
        </w:rPr>
      </w:pPr>
      <w:r w:rsidRPr="00B01D4D">
        <w:rPr>
          <w:rFonts w:ascii="Times New Roman" w:eastAsia="Times New Roman" w:hAnsi="Times New Roman" w:cs="Times New Roman"/>
          <w:b/>
          <w:bCs/>
          <w:color w:val="2C358B"/>
          <w:kern w:val="0"/>
          <w:sz w:val="27"/>
          <w:szCs w:val="27"/>
          <w14:ligatures w14:val="none"/>
        </w:rPr>
        <w:t>NEURO-BUREAU: ADHD-200 Processed Data Release</w:t>
      </w:r>
    </w:p>
    <w:p w14:paraId="05BB1E9C" w14:textId="23A174E7" w:rsidR="00BF7C16" w:rsidRDefault="00B01D4D" w:rsidP="00B01D4D">
      <w:r w:rsidRPr="00B01D4D">
        <w:rPr>
          <w:rFonts w:ascii="'Times New Roman'" w:eastAsia="Times New Roman" w:hAnsi="'Times New Roman'" w:cs="Times New Roman"/>
          <w:b/>
          <w:bCs/>
          <w:color w:val="333333"/>
          <w:kern w:val="0"/>
          <w:sz w:val="21"/>
          <w:szCs w:val="21"/>
          <w:shd w:val="clear" w:color="auto" w:fill="FFFFFF"/>
          <w14:ligatures w14:val="none"/>
        </w:rPr>
        <w:t>In order to bring the ADHD-200 Global Competition to a wider audience, The Neuro Bureau is making preprocessed versions of the competition data freely available to the general public (neurobureau.projects.nitrc.org/ADHD200). These openly downloadable datasets include both preprocessed versions of structural and functional dataset previously made available by the ADHD-200 consortium, as well as initial standard subject-level analyses (e.g., fractional amplitude of low frequency fluctuations, connectivity maps for 10 commonly observed resting state networks (Smith et al. PNAS 2009)). We hope this release will open collaborative possibilities and contributions from researchers not traditionally addressing brain data -- for those whose specialties lay outside of MRI and fMRI data processing, the competition is now one step easier. </w:t>
      </w:r>
      <w:r w:rsidRPr="00B01D4D">
        <w:rPr>
          <w:rFonts w:ascii="'Times New Roman'" w:eastAsia="Times New Roman" w:hAnsi="'Times New Roman'" w:cs="Times New Roman"/>
          <w:b/>
          <w:bCs/>
          <w:color w:val="333333"/>
          <w:kern w:val="0"/>
          <w:sz w:val="21"/>
          <w:szCs w:val="21"/>
          <w:shd w:val="clear" w:color="auto" w:fill="FFFFFF"/>
          <w14:ligatures w14:val="none"/>
        </w:rPr>
        <w:br/>
      </w:r>
      <w:r w:rsidRPr="00B01D4D">
        <w:rPr>
          <w:rFonts w:ascii="'Times New Roman'" w:eastAsia="Times New Roman" w:hAnsi="'Times New Roman'" w:cs="Times New Roman"/>
          <w:b/>
          <w:bCs/>
          <w:color w:val="333333"/>
          <w:kern w:val="0"/>
          <w:sz w:val="21"/>
          <w:szCs w:val="21"/>
          <w:shd w:val="clear" w:color="auto" w:fill="FFFFFF"/>
          <w14:ligatures w14:val="none"/>
        </w:rPr>
        <w:br/>
        <w:t>The preprocessing pipelines will include:</w:t>
      </w:r>
      <w:r w:rsidRPr="00B01D4D">
        <w:rPr>
          <w:rFonts w:ascii="'Times New Roman'" w:eastAsia="Times New Roman" w:hAnsi="'Times New Roman'" w:cs="Times New Roman"/>
          <w:b/>
          <w:bCs/>
          <w:color w:val="333333"/>
          <w:kern w:val="0"/>
          <w:sz w:val="21"/>
          <w:szCs w:val="21"/>
          <w:shd w:val="clear" w:color="auto" w:fill="FFFFFF"/>
          <w14:ligatures w14:val="none"/>
        </w:rPr>
        <w:br/>
        <w:t>1) The Athena: resting state fMRI and voxel-based morphometry preprocessing (grey matter) using AFNI and FSL [released]</w:t>
      </w:r>
      <w:r w:rsidRPr="00B01D4D">
        <w:rPr>
          <w:rFonts w:ascii="'Times New Roman'" w:eastAsia="Times New Roman" w:hAnsi="'Times New Roman'" w:cs="Times New Roman"/>
          <w:b/>
          <w:bCs/>
          <w:color w:val="333333"/>
          <w:kern w:val="0"/>
          <w:sz w:val="21"/>
          <w:szCs w:val="21"/>
          <w:shd w:val="clear" w:color="auto" w:fill="FFFFFF"/>
          <w14:ligatures w14:val="none"/>
        </w:rPr>
        <w:br/>
      </w:r>
      <w:r w:rsidRPr="00B01D4D">
        <w:rPr>
          <w:rFonts w:ascii="'Times New Roman'" w:eastAsia="Times New Roman" w:hAnsi="'Times New Roman'" w:cs="Times New Roman"/>
          <w:b/>
          <w:bCs/>
          <w:color w:val="333333"/>
          <w:kern w:val="0"/>
          <w:sz w:val="21"/>
          <w:szCs w:val="21"/>
          <w:shd w:val="clear" w:color="auto" w:fill="FFFFFF"/>
          <w14:ligatures w14:val="none"/>
        </w:rPr>
        <w:br/>
        <w:t>2) The Burner: voxel-based morphometry processing (grey matter and white matter) using </w:t>
      </w:r>
      <w:r w:rsidRPr="00B01D4D">
        <w:rPr>
          <w:rFonts w:ascii="'Times New Roman'" w:eastAsia="Times New Roman" w:hAnsi="'Times New Roman'" w:cs="Times New Roman"/>
          <w:b/>
          <w:bCs/>
          <w:color w:val="333333"/>
          <w:kern w:val="0"/>
          <w:sz w:val="21"/>
          <w:szCs w:val="21"/>
          <w:shd w:val="clear" w:color="auto" w:fill="FFFFFF"/>
          <w14:ligatures w14:val="none"/>
        </w:rPr>
        <w:br/>
        <w:t>DARTEL in SPM [coming soon]</w:t>
      </w:r>
      <w:r w:rsidRPr="00B01D4D">
        <w:rPr>
          <w:rFonts w:ascii="'Times New Roman'" w:eastAsia="Times New Roman" w:hAnsi="'Times New Roman'" w:cs="Times New Roman"/>
          <w:b/>
          <w:bCs/>
          <w:color w:val="333333"/>
          <w:kern w:val="0"/>
          <w:sz w:val="21"/>
          <w:szCs w:val="21"/>
          <w:shd w:val="clear" w:color="auto" w:fill="FFFFFF"/>
          <w14:ligatures w14:val="none"/>
        </w:rPr>
        <w:br/>
      </w:r>
      <w:r w:rsidRPr="00B01D4D">
        <w:rPr>
          <w:rFonts w:ascii="'Times New Roman'" w:eastAsia="Times New Roman" w:hAnsi="'Times New Roman'" w:cs="Times New Roman"/>
          <w:b/>
          <w:bCs/>
          <w:color w:val="333333"/>
          <w:kern w:val="0"/>
          <w:sz w:val="21"/>
          <w:szCs w:val="21"/>
          <w:shd w:val="clear" w:color="auto" w:fill="FFFFFF"/>
          <w14:ligatures w14:val="none"/>
        </w:rPr>
        <w:br/>
        <w:t xml:space="preserve">3) The NIAK: resting state fMRI preprocessing using the </w:t>
      </w:r>
      <w:proofErr w:type="spellStart"/>
      <w:r w:rsidRPr="00B01D4D">
        <w:rPr>
          <w:rFonts w:ascii="'Times New Roman'" w:eastAsia="Times New Roman" w:hAnsi="'Times New Roman'" w:cs="Times New Roman"/>
          <w:b/>
          <w:bCs/>
          <w:color w:val="333333"/>
          <w:kern w:val="0"/>
          <w:sz w:val="21"/>
          <w:szCs w:val="21"/>
          <w:shd w:val="clear" w:color="auto" w:fill="FFFFFF"/>
          <w14:ligatures w14:val="none"/>
        </w:rPr>
        <w:t>NeuroImaging</w:t>
      </w:r>
      <w:proofErr w:type="spellEnd"/>
      <w:r w:rsidRPr="00B01D4D">
        <w:rPr>
          <w:rFonts w:ascii="'Times New Roman'" w:eastAsia="Times New Roman" w:hAnsi="'Times New Roman'" w:cs="Times New Roman"/>
          <w:b/>
          <w:bCs/>
          <w:color w:val="333333"/>
          <w:kern w:val="0"/>
          <w:sz w:val="21"/>
          <w:szCs w:val="21"/>
          <w:shd w:val="clear" w:color="auto" w:fill="FFFFFF"/>
          <w14:ligatures w14:val="none"/>
        </w:rPr>
        <w:t xml:space="preserve"> Analysis Kit on CBRAIN [coming soon]</w:t>
      </w:r>
      <w:r w:rsidRPr="00B01D4D">
        <w:rPr>
          <w:rFonts w:ascii="'Times New Roman'" w:eastAsia="Times New Roman" w:hAnsi="'Times New Roman'" w:cs="Times New Roman"/>
          <w:b/>
          <w:bCs/>
          <w:color w:val="333333"/>
          <w:kern w:val="0"/>
          <w:sz w:val="21"/>
          <w:szCs w:val="21"/>
          <w:shd w:val="clear" w:color="auto" w:fill="FFFFFF"/>
          <w14:ligatures w14:val="none"/>
        </w:rPr>
        <w:br/>
      </w:r>
      <w:r w:rsidRPr="00B01D4D">
        <w:rPr>
          <w:rFonts w:ascii="'Times New Roman'" w:eastAsia="Times New Roman" w:hAnsi="'Times New Roman'" w:cs="Times New Roman"/>
          <w:b/>
          <w:bCs/>
          <w:color w:val="333333"/>
          <w:kern w:val="0"/>
          <w:sz w:val="21"/>
          <w:szCs w:val="21"/>
          <w:shd w:val="clear" w:color="auto" w:fill="FFFFFF"/>
          <w14:ligatures w14:val="none"/>
        </w:rPr>
        <w:br/>
        <w:t>4) The CIVET: cortical thickness measures extracted using the CIVET pipeline on CBRAIN [coming soon]</w:t>
      </w:r>
      <w:r w:rsidRPr="00B01D4D">
        <w:rPr>
          <w:rFonts w:ascii="'Times New Roman'" w:eastAsia="Times New Roman" w:hAnsi="'Times New Roman'" w:cs="Times New Roman"/>
          <w:b/>
          <w:bCs/>
          <w:color w:val="333333"/>
          <w:kern w:val="0"/>
          <w:sz w:val="21"/>
          <w:szCs w:val="21"/>
          <w:shd w:val="clear" w:color="auto" w:fill="FFFFFF"/>
          <w14:ligatures w14:val="none"/>
        </w:rPr>
        <w:br/>
      </w:r>
      <w:r w:rsidRPr="00B01D4D">
        <w:rPr>
          <w:rFonts w:ascii="'Times New Roman'" w:eastAsia="Times New Roman" w:hAnsi="'Times New Roman'" w:cs="Times New Roman"/>
          <w:b/>
          <w:bCs/>
          <w:color w:val="333333"/>
          <w:kern w:val="0"/>
          <w:sz w:val="21"/>
          <w:szCs w:val="21"/>
          <w:shd w:val="clear" w:color="auto" w:fill="FFFFFF"/>
          <w14:ligatures w14:val="none"/>
        </w:rPr>
        <w:br/>
        <w:t>Additionally, for May 1, we anticipate the release of extracted timeseries data (in .csv format) and corresponding full- and partial-correlation matrices for a variety of brain parcellation schemes. </w:t>
      </w:r>
      <w:r w:rsidRPr="00B01D4D">
        <w:rPr>
          <w:rFonts w:ascii="'Times New Roman'" w:eastAsia="Times New Roman" w:hAnsi="'Times New Roman'" w:cs="Times New Roman"/>
          <w:b/>
          <w:bCs/>
          <w:color w:val="333333"/>
          <w:kern w:val="0"/>
          <w:sz w:val="21"/>
          <w:szCs w:val="21"/>
          <w:shd w:val="clear" w:color="auto" w:fill="FFFFFF"/>
          <w14:ligatures w14:val="none"/>
        </w:rPr>
        <w:br/>
      </w:r>
      <w:r w:rsidRPr="00B01D4D">
        <w:rPr>
          <w:rFonts w:ascii="'Times New Roman'" w:eastAsia="Times New Roman" w:hAnsi="'Times New Roman'" w:cs="Times New Roman"/>
          <w:b/>
          <w:bCs/>
          <w:color w:val="333333"/>
          <w:kern w:val="0"/>
          <w:sz w:val="21"/>
          <w:szCs w:val="21"/>
          <w:shd w:val="clear" w:color="auto" w:fill="FFFFFF"/>
          <w14:ligatures w14:val="none"/>
        </w:rPr>
        <w:br/>
        <w:t>For more information and to download data please visit: neurobureau.projects.nitrc.org/ADHD200. A NITRC account is required to download data.</w:t>
      </w:r>
      <w:r w:rsidRPr="00B01D4D">
        <w:rPr>
          <w:rFonts w:ascii="'Times New Roman'" w:eastAsia="Times New Roman" w:hAnsi="'Times New Roman'" w:cs="Times New Roman"/>
          <w:b/>
          <w:bCs/>
          <w:color w:val="333333"/>
          <w:kern w:val="0"/>
          <w:sz w:val="21"/>
          <w:szCs w:val="21"/>
          <w:shd w:val="clear" w:color="auto" w:fill="FFFFFF"/>
          <w14:ligatures w14:val="none"/>
        </w:rPr>
        <w:br/>
      </w:r>
      <w:r w:rsidRPr="00B01D4D">
        <w:rPr>
          <w:rFonts w:ascii="'Times New Roman'" w:eastAsia="Times New Roman" w:hAnsi="'Times New Roman'" w:cs="Times New Roman"/>
          <w:b/>
          <w:bCs/>
          <w:color w:val="333333"/>
          <w:kern w:val="0"/>
          <w:sz w:val="21"/>
          <w:szCs w:val="21"/>
          <w:shd w:val="clear" w:color="auto" w:fill="FFFFFF"/>
          <w14:ligatures w14:val="none"/>
        </w:rPr>
        <w:br/>
        <w:t>Cheers,</w:t>
      </w:r>
      <w:r w:rsidRPr="00B01D4D">
        <w:rPr>
          <w:rFonts w:ascii="'Times New Roman'" w:eastAsia="Times New Roman" w:hAnsi="'Times New Roman'" w:cs="Times New Roman"/>
          <w:b/>
          <w:bCs/>
          <w:color w:val="333333"/>
          <w:kern w:val="0"/>
          <w:sz w:val="21"/>
          <w:szCs w:val="21"/>
          <w:shd w:val="clear" w:color="auto" w:fill="FFFFFF"/>
          <w14:ligatures w14:val="none"/>
        </w:rPr>
        <w:br/>
        <w:t>Cameron Craddock, Daniel Margulies, and The Neuro Bureau</w:t>
      </w:r>
    </w:p>
    <w:sectPr w:rsidR="00BF7C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A74"/>
    <w:rsid w:val="00915A74"/>
    <w:rsid w:val="009A503F"/>
    <w:rsid w:val="00B01D4D"/>
    <w:rsid w:val="00BD2A65"/>
    <w:rsid w:val="00BF7C16"/>
    <w:rsid w:val="00F906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4388D4-1633-43F2-83EC-5ABE72AE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5A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5A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5A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5A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5A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5A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A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A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A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A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5A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5A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5A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5A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5A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A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A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A74"/>
    <w:rPr>
      <w:rFonts w:eastAsiaTheme="majorEastAsia" w:cstheme="majorBidi"/>
      <w:color w:val="272727" w:themeColor="text1" w:themeTint="D8"/>
    </w:rPr>
  </w:style>
  <w:style w:type="paragraph" w:styleId="Title">
    <w:name w:val="Title"/>
    <w:basedOn w:val="Normal"/>
    <w:next w:val="Normal"/>
    <w:link w:val="TitleChar"/>
    <w:uiPriority w:val="10"/>
    <w:qFormat/>
    <w:rsid w:val="00915A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A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A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A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A74"/>
    <w:pPr>
      <w:spacing w:before="160"/>
      <w:jc w:val="center"/>
    </w:pPr>
    <w:rPr>
      <w:i/>
      <w:iCs/>
      <w:color w:val="404040" w:themeColor="text1" w:themeTint="BF"/>
    </w:rPr>
  </w:style>
  <w:style w:type="character" w:customStyle="1" w:styleId="QuoteChar">
    <w:name w:val="Quote Char"/>
    <w:basedOn w:val="DefaultParagraphFont"/>
    <w:link w:val="Quote"/>
    <w:uiPriority w:val="29"/>
    <w:rsid w:val="00915A74"/>
    <w:rPr>
      <w:i/>
      <w:iCs/>
      <w:color w:val="404040" w:themeColor="text1" w:themeTint="BF"/>
    </w:rPr>
  </w:style>
  <w:style w:type="paragraph" w:styleId="ListParagraph">
    <w:name w:val="List Paragraph"/>
    <w:basedOn w:val="Normal"/>
    <w:uiPriority w:val="34"/>
    <w:qFormat/>
    <w:rsid w:val="00915A74"/>
    <w:pPr>
      <w:ind w:left="720"/>
      <w:contextualSpacing/>
    </w:pPr>
  </w:style>
  <w:style w:type="character" w:styleId="IntenseEmphasis">
    <w:name w:val="Intense Emphasis"/>
    <w:basedOn w:val="DefaultParagraphFont"/>
    <w:uiPriority w:val="21"/>
    <w:qFormat/>
    <w:rsid w:val="00915A74"/>
    <w:rPr>
      <w:i/>
      <w:iCs/>
      <w:color w:val="2F5496" w:themeColor="accent1" w:themeShade="BF"/>
    </w:rPr>
  </w:style>
  <w:style w:type="paragraph" w:styleId="IntenseQuote">
    <w:name w:val="Intense Quote"/>
    <w:basedOn w:val="Normal"/>
    <w:next w:val="Normal"/>
    <w:link w:val="IntenseQuoteChar"/>
    <w:uiPriority w:val="30"/>
    <w:qFormat/>
    <w:rsid w:val="00915A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5A74"/>
    <w:rPr>
      <w:i/>
      <w:iCs/>
      <w:color w:val="2F5496" w:themeColor="accent1" w:themeShade="BF"/>
    </w:rPr>
  </w:style>
  <w:style w:type="character" w:styleId="IntenseReference">
    <w:name w:val="Intense Reference"/>
    <w:basedOn w:val="DefaultParagraphFont"/>
    <w:uiPriority w:val="32"/>
    <w:qFormat/>
    <w:rsid w:val="00915A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1519</Characters>
  <Application>Microsoft Office Word</Application>
  <DocSecurity>0</DocSecurity>
  <Lines>12</Lines>
  <Paragraphs>3</Paragraphs>
  <ScaleCrop>false</ScaleCrop>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ShirazRayanShop.ir</dc:creator>
  <cp:keywords/>
  <dc:description/>
  <cp:lastModifiedBy>ShirazRayanShop.ir</cp:lastModifiedBy>
  <cp:revision>2</cp:revision>
  <dcterms:created xsi:type="dcterms:W3CDTF">2025-12-02T18:47:00Z</dcterms:created>
  <dcterms:modified xsi:type="dcterms:W3CDTF">2025-12-02T18:47:00Z</dcterms:modified>
</cp:coreProperties>
</file>